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88AC2" w14:textId="77777777" w:rsidR="00E14C03" w:rsidRPr="00871714" w:rsidRDefault="00E14C03" w:rsidP="00E14C03">
      <w:pPr>
        <w:pStyle w:val="a3"/>
      </w:pPr>
      <w:r w:rsidRPr="00871714">
        <w:rPr>
          <w:rFonts w:hint="eastAsia"/>
        </w:rPr>
        <w:t>招标公告</w:t>
      </w:r>
    </w:p>
    <w:p w14:paraId="1D6FFCDC" w14:textId="77777777" w:rsidR="00E14C03" w:rsidRPr="00871714" w:rsidRDefault="00E14C03" w:rsidP="00E14C03">
      <w:pPr>
        <w:spacing w:line="360" w:lineRule="auto"/>
        <w:ind w:firstLineChars="200" w:firstLine="480"/>
        <w:rPr>
          <w:rFonts w:ascii="宋体" w:hAnsi="宋体" w:hint="eastAsia"/>
          <w:sz w:val="24"/>
        </w:rPr>
      </w:pPr>
      <w:r w:rsidRPr="00871714">
        <w:rPr>
          <w:rFonts w:ascii="宋体" w:hAnsi="宋体"/>
          <w:sz w:val="24"/>
        </w:rPr>
        <w:t>根据相关规定，上海上梓建设造价咨询有限公司</w:t>
      </w:r>
      <w:r w:rsidRPr="00871714">
        <w:rPr>
          <w:rFonts w:ascii="宋体" w:hAnsi="宋体" w:hint="eastAsia"/>
          <w:sz w:val="24"/>
        </w:rPr>
        <w:t>受上海国家会计学院</w:t>
      </w:r>
      <w:r w:rsidRPr="00871714">
        <w:rPr>
          <w:rFonts w:ascii="宋体" w:hAnsi="宋体"/>
          <w:sz w:val="24"/>
        </w:rPr>
        <w:t>委托，通过</w:t>
      </w:r>
      <w:r w:rsidRPr="00871714">
        <w:rPr>
          <w:rFonts w:ascii="宋体" w:hAnsi="宋体" w:hint="eastAsia"/>
          <w:sz w:val="24"/>
        </w:rPr>
        <w:t>公开招标</w:t>
      </w:r>
      <w:r w:rsidRPr="00871714">
        <w:rPr>
          <w:rFonts w:ascii="宋体" w:hAnsi="宋体"/>
          <w:sz w:val="24"/>
        </w:rPr>
        <w:t>方式，为</w:t>
      </w:r>
      <w:r w:rsidRPr="00871714">
        <w:rPr>
          <w:rFonts w:ascii="宋体" w:hAnsi="宋体" w:hint="eastAsia"/>
          <w:sz w:val="24"/>
        </w:rPr>
        <w:t>上海国家会计学院研究生教育中心全过程造价咨询及招标代理服务项目择优选取服务单位</w:t>
      </w:r>
      <w:r w:rsidRPr="00871714">
        <w:rPr>
          <w:rFonts w:ascii="宋体" w:hAnsi="宋体"/>
          <w:sz w:val="24"/>
        </w:rPr>
        <w:t>，欢迎符合条件的</w:t>
      </w:r>
      <w:r w:rsidRPr="00871714">
        <w:rPr>
          <w:rFonts w:ascii="宋体" w:hAnsi="宋体" w:hint="eastAsia"/>
          <w:sz w:val="24"/>
        </w:rPr>
        <w:t>投标</w:t>
      </w:r>
      <w:r w:rsidRPr="00871714">
        <w:rPr>
          <w:rFonts w:ascii="宋体" w:hAnsi="宋体"/>
          <w:sz w:val="24"/>
        </w:rPr>
        <w:t>人前来</w:t>
      </w:r>
      <w:r w:rsidRPr="00871714">
        <w:rPr>
          <w:rFonts w:ascii="宋体" w:hAnsi="宋体" w:hint="eastAsia"/>
          <w:sz w:val="24"/>
        </w:rPr>
        <w:t>投标</w:t>
      </w:r>
      <w:r w:rsidRPr="00871714">
        <w:rPr>
          <w:rFonts w:ascii="宋体" w:hAnsi="宋体"/>
          <w:sz w:val="24"/>
        </w:rPr>
        <w:t>。</w:t>
      </w:r>
    </w:p>
    <w:p w14:paraId="6C44493A" w14:textId="77777777" w:rsidR="00E14C03" w:rsidRPr="00871714" w:rsidRDefault="00E14C03" w:rsidP="00E14C03">
      <w:pPr>
        <w:spacing w:beforeLines="100" w:before="312" w:line="360" w:lineRule="auto"/>
        <w:rPr>
          <w:rFonts w:ascii="宋体" w:hAnsi="宋体" w:hint="eastAsia"/>
          <w:b/>
          <w:sz w:val="24"/>
        </w:rPr>
      </w:pPr>
      <w:r w:rsidRPr="00871714">
        <w:rPr>
          <w:rFonts w:ascii="宋体" w:hAnsi="宋体"/>
          <w:b/>
          <w:sz w:val="24"/>
        </w:rPr>
        <w:t>一、项目概况</w:t>
      </w:r>
    </w:p>
    <w:p w14:paraId="12BA36F3" w14:textId="77777777" w:rsidR="00E14C03" w:rsidRPr="00871714" w:rsidRDefault="00E14C03" w:rsidP="00E14C03">
      <w:pPr>
        <w:spacing w:line="360" w:lineRule="auto"/>
        <w:ind w:firstLineChars="200" w:firstLine="480"/>
        <w:rPr>
          <w:rFonts w:ascii="宋体" w:hAnsi="宋体" w:hint="eastAsia"/>
          <w:sz w:val="24"/>
          <w:u w:val="single"/>
        </w:rPr>
      </w:pPr>
      <w:r w:rsidRPr="00871714">
        <w:rPr>
          <w:rFonts w:ascii="宋体" w:hAnsi="宋体"/>
          <w:sz w:val="24"/>
        </w:rPr>
        <w:t>1、</w:t>
      </w:r>
      <w:r w:rsidRPr="00871714">
        <w:rPr>
          <w:rFonts w:ascii="宋体" w:hAnsi="宋体" w:hint="eastAsia"/>
          <w:sz w:val="24"/>
        </w:rPr>
        <w:t>招标</w:t>
      </w:r>
      <w:r w:rsidRPr="00871714">
        <w:rPr>
          <w:rFonts w:ascii="宋体" w:hAnsi="宋体"/>
          <w:sz w:val="24"/>
        </w:rPr>
        <w:t>项目名称：</w:t>
      </w:r>
      <w:r w:rsidRPr="00871714">
        <w:rPr>
          <w:rFonts w:ascii="宋体" w:hAnsi="宋体" w:hint="eastAsia"/>
          <w:sz w:val="24"/>
          <w:u w:val="single"/>
        </w:rPr>
        <w:t>上海国家会计学院研究生教育中心全过程造价咨询及招标代理服务项目</w:t>
      </w:r>
    </w:p>
    <w:p w14:paraId="0CDACBF1" w14:textId="77777777" w:rsidR="00E14C03" w:rsidRPr="00871714" w:rsidRDefault="00E14C03" w:rsidP="00E14C03">
      <w:pPr>
        <w:spacing w:line="360" w:lineRule="auto"/>
        <w:ind w:firstLineChars="200" w:firstLine="480"/>
        <w:rPr>
          <w:rFonts w:ascii="宋体" w:hAnsi="宋体" w:hint="eastAsia"/>
          <w:sz w:val="24"/>
        </w:rPr>
      </w:pPr>
      <w:r w:rsidRPr="00871714">
        <w:rPr>
          <w:rFonts w:ascii="宋体" w:hAnsi="宋体"/>
          <w:sz w:val="24"/>
        </w:rPr>
        <w:t>2、服务</w:t>
      </w:r>
      <w:r w:rsidRPr="00871714">
        <w:rPr>
          <w:rFonts w:ascii="宋体" w:hAnsi="宋体" w:hint="eastAsia"/>
          <w:sz w:val="24"/>
        </w:rPr>
        <w:t>内容：</w:t>
      </w:r>
    </w:p>
    <w:p w14:paraId="40CE90DA" w14:textId="77777777" w:rsidR="00E14C03" w:rsidRPr="00871714" w:rsidRDefault="00E14C03" w:rsidP="00E14C03">
      <w:pPr>
        <w:spacing w:line="360" w:lineRule="auto"/>
        <w:ind w:firstLineChars="200" w:firstLine="480"/>
        <w:rPr>
          <w:rFonts w:ascii="宋体" w:hAnsi="宋体" w:hint="eastAsia"/>
          <w:sz w:val="24"/>
        </w:rPr>
      </w:pPr>
      <w:r w:rsidRPr="00871714">
        <w:rPr>
          <w:rFonts w:ascii="宋体" w:hAnsi="宋体" w:hint="eastAsia"/>
          <w:sz w:val="24"/>
        </w:rPr>
        <w:t>本项目全过程投资控制及造价咨询服务，以及本项目所有应招标或委托方需要招标采购的采购相关工作代理服务等。具体内容详见“第三部分服务需求”。</w:t>
      </w:r>
    </w:p>
    <w:p w14:paraId="4F97CCCB" w14:textId="77777777" w:rsidR="00E14C03" w:rsidRPr="00871714" w:rsidRDefault="00E14C03" w:rsidP="00E14C03">
      <w:pPr>
        <w:spacing w:line="360" w:lineRule="auto"/>
        <w:ind w:firstLineChars="200" w:firstLine="480"/>
        <w:rPr>
          <w:rFonts w:ascii="宋体" w:hAnsi="宋体" w:hint="eastAsia"/>
          <w:bCs/>
          <w:sz w:val="24"/>
        </w:rPr>
      </w:pPr>
      <w:r w:rsidRPr="00871714">
        <w:rPr>
          <w:rFonts w:ascii="宋体" w:hAnsi="宋体"/>
          <w:bCs/>
          <w:sz w:val="24"/>
        </w:rPr>
        <w:t>3</w:t>
      </w:r>
      <w:r w:rsidRPr="00871714">
        <w:rPr>
          <w:rFonts w:ascii="宋体" w:hAnsi="宋体" w:hint="eastAsia"/>
          <w:bCs/>
          <w:sz w:val="24"/>
        </w:rPr>
        <w:t>、项目预算：240万元</w:t>
      </w:r>
    </w:p>
    <w:p w14:paraId="0D985A2C" w14:textId="77777777" w:rsidR="00E14C03" w:rsidRPr="00871714" w:rsidRDefault="00E14C03" w:rsidP="00E14C03">
      <w:pPr>
        <w:spacing w:line="360" w:lineRule="auto"/>
        <w:ind w:firstLineChars="200" w:firstLine="480"/>
        <w:rPr>
          <w:rFonts w:ascii="宋体" w:hAnsi="宋体" w:hint="eastAsia"/>
          <w:bCs/>
          <w:sz w:val="24"/>
        </w:rPr>
      </w:pPr>
      <w:r w:rsidRPr="00871714">
        <w:rPr>
          <w:rFonts w:ascii="宋体" w:hAnsi="宋体" w:hint="eastAsia"/>
          <w:bCs/>
          <w:sz w:val="24"/>
        </w:rPr>
        <w:t>本项目工程总投资41174.14万元，其中建安费用26288.33万元，其他费用2121.25万元，预备费1420.48万元，前期费用11344.08万元（含土地费用10913.50万元）。总建筑面积约30610平方米，其中地上建筑面积约27150平方米，地下建筑面积约3460平方米。</w:t>
      </w:r>
    </w:p>
    <w:p w14:paraId="6000A4E5" w14:textId="77777777" w:rsidR="00676BBA" w:rsidRDefault="00E14C03" w:rsidP="00676BBA">
      <w:pPr>
        <w:spacing w:line="360" w:lineRule="auto"/>
        <w:ind w:firstLineChars="200" w:firstLine="480"/>
        <w:rPr>
          <w:rFonts w:ascii="宋体" w:hAnsi="宋体"/>
          <w:bCs/>
          <w:sz w:val="24"/>
        </w:rPr>
      </w:pPr>
      <w:r w:rsidRPr="00871714">
        <w:rPr>
          <w:rFonts w:ascii="宋体" w:hAnsi="宋体"/>
          <w:bCs/>
          <w:sz w:val="24"/>
        </w:rPr>
        <w:t>4、</w:t>
      </w:r>
      <w:r w:rsidRPr="00871714">
        <w:rPr>
          <w:rFonts w:ascii="宋体" w:hAnsi="宋体" w:hint="eastAsia"/>
          <w:bCs/>
          <w:sz w:val="24"/>
        </w:rPr>
        <w:t>服务期限：自合同签订之日起，至本项目投资控制及招标工作全部完成止。</w:t>
      </w:r>
    </w:p>
    <w:p w14:paraId="28C7F5F8" w14:textId="32A7875C" w:rsidR="00E14C03" w:rsidRPr="00676BBA" w:rsidRDefault="00E14C03" w:rsidP="00676BBA">
      <w:pPr>
        <w:spacing w:line="360" w:lineRule="auto"/>
        <w:ind w:firstLineChars="200" w:firstLine="482"/>
        <w:rPr>
          <w:rFonts w:ascii="宋体" w:hAnsi="宋体" w:hint="eastAsia"/>
          <w:bCs/>
          <w:sz w:val="24"/>
        </w:rPr>
      </w:pPr>
      <w:r w:rsidRPr="00871714">
        <w:rPr>
          <w:rFonts w:ascii="宋体" w:hAnsi="宋体" w:hint="eastAsia"/>
          <w:b/>
          <w:sz w:val="24"/>
        </w:rPr>
        <w:t>二</w:t>
      </w:r>
      <w:r w:rsidRPr="00871714">
        <w:rPr>
          <w:rFonts w:ascii="宋体" w:hAnsi="宋体"/>
          <w:b/>
          <w:sz w:val="24"/>
        </w:rPr>
        <w:t>、</w:t>
      </w:r>
      <w:r w:rsidRPr="00871714">
        <w:rPr>
          <w:rFonts w:ascii="宋体" w:hAnsi="宋体" w:hint="eastAsia"/>
          <w:b/>
          <w:sz w:val="24"/>
        </w:rPr>
        <w:t>合格投标人应满足下列资格要求</w:t>
      </w:r>
    </w:p>
    <w:p w14:paraId="1A33F679"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1）符合《中华人民共和国政府采购法》第二十二条规定的供应商；</w:t>
      </w:r>
    </w:p>
    <w:p w14:paraId="56834F74"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2）在近三年内没有较大经济纠纷、事故等不良记录；</w:t>
      </w:r>
    </w:p>
    <w:p w14:paraId="068C0AA2"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3）投标单位具有国内独立法人资格和相应经营范围；</w:t>
      </w:r>
    </w:p>
    <w:p w14:paraId="45809522"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4）具有良好的财务状况、依法缴纳税收和社会保障资金的良好记录；</w:t>
      </w:r>
    </w:p>
    <w:p w14:paraId="70E6209A"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5）本项目不接受联合体投标。</w:t>
      </w:r>
    </w:p>
    <w:p w14:paraId="477D9953" w14:textId="77777777" w:rsidR="00E14C03" w:rsidRPr="00871714" w:rsidRDefault="00E14C03" w:rsidP="00E14C03">
      <w:pPr>
        <w:spacing w:line="360" w:lineRule="auto"/>
        <w:ind w:firstLineChars="150" w:firstLine="360"/>
        <w:rPr>
          <w:rFonts w:ascii="宋体" w:hAnsi="宋体" w:hint="eastAsia"/>
          <w:kern w:val="0"/>
          <w:sz w:val="24"/>
        </w:rPr>
      </w:pPr>
      <w:bookmarkStart w:id="0" w:name="_Hlk172619389"/>
      <w:r w:rsidRPr="00871714">
        <w:rPr>
          <w:rFonts w:ascii="宋体" w:hAnsi="宋体" w:hint="eastAsia"/>
          <w:kern w:val="0"/>
          <w:sz w:val="24"/>
        </w:rPr>
        <w:t>6）投标人拟派的项目经理必须具备注册造价工程师、咨询工程师和高级职称，且有相关项目负责人经验。其他项目成员必须具备招标代理、工程造价相应资质，且具备相关项目经验。</w:t>
      </w:r>
    </w:p>
    <w:bookmarkEnd w:id="0"/>
    <w:p w14:paraId="386FD5DA"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7）本项目非专门面向中、小、微型企业；</w:t>
      </w:r>
    </w:p>
    <w:p w14:paraId="356BD7B9" w14:textId="77777777" w:rsidR="00E14C03" w:rsidRPr="00871714" w:rsidRDefault="00E14C03" w:rsidP="00E14C03">
      <w:pPr>
        <w:spacing w:line="360" w:lineRule="auto"/>
        <w:rPr>
          <w:rFonts w:ascii="宋体" w:hAnsi="宋体" w:hint="eastAsia"/>
          <w:b/>
          <w:sz w:val="24"/>
        </w:rPr>
      </w:pPr>
      <w:r w:rsidRPr="00871714">
        <w:rPr>
          <w:rFonts w:ascii="宋体" w:hAnsi="宋体"/>
          <w:b/>
          <w:sz w:val="24"/>
        </w:rPr>
        <w:t>三、</w:t>
      </w:r>
      <w:r w:rsidRPr="00871714">
        <w:rPr>
          <w:rFonts w:ascii="宋体" w:hAnsi="宋体" w:hint="eastAsia"/>
          <w:b/>
          <w:sz w:val="24"/>
        </w:rPr>
        <w:t>采购项目需要落实的政府采购政策情况：</w:t>
      </w:r>
    </w:p>
    <w:p w14:paraId="053FB1A6" w14:textId="77777777" w:rsidR="00E14C03" w:rsidRPr="00871714" w:rsidRDefault="00E14C03" w:rsidP="00E14C03">
      <w:pPr>
        <w:spacing w:line="360" w:lineRule="auto"/>
        <w:ind w:firstLineChars="200" w:firstLine="480"/>
        <w:rPr>
          <w:rFonts w:ascii="宋体" w:hAnsi="宋体" w:hint="eastAsia"/>
          <w:kern w:val="0"/>
          <w:sz w:val="24"/>
        </w:rPr>
      </w:pPr>
      <w:r w:rsidRPr="00871714">
        <w:rPr>
          <w:rFonts w:ascii="宋体" w:hAnsi="宋体" w:hint="eastAsia"/>
          <w:kern w:val="0"/>
          <w:sz w:val="24"/>
        </w:rPr>
        <w:lastRenderedPageBreak/>
        <w:t>本项目非专门面向中、小、微型等各类供应商采购。采购项目需要落实的政府采购政策情况：本次招标执行政府强制或优先采购节能和环境标志产品、支持中小微企业等相关政策。符合《政府采购促进中小企业发展管理办法》（财库〔2020〕46 号）要求的中小微企业，须在投标文件中提供格式符合财库〔2020〕46 号附1要求的《中小企业声明函（货物）》（正本）或《中小企业声明函（工程、服务）》（正本），一旦中标将在中标公告中公告其声明函，接受社会监督。</w:t>
      </w:r>
    </w:p>
    <w:p w14:paraId="778ECDD2" w14:textId="77777777" w:rsidR="00E14C03" w:rsidRPr="00871714" w:rsidRDefault="00E14C03" w:rsidP="00E14C03">
      <w:pPr>
        <w:spacing w:line="360" w:lineRule="auto"/>
        <w:rPr>
          <w:rFonts w:ascii="宋体" w:hAnsi="宋体" w:hint="eastAsia"/>
          <w:b/>
          <w:kern w:val="0"/>
          <w:sz w:val="24"/>
        </w:rPr>
      </w:pPr>
      <w:r w:rsidRPr="00871714">
        <w:rPr>
          <w:rFonts w:ascii="宋体" w:hAnsi="宋体"/>
          <w:b/>
          <w:kern w:val="0"/>
          <w:sz w:val="24"/>
        </w:rPr>
        <w:t>四、获取方式</w:t>
      </w:r>
    </w:p>
    <w:p w14:paraId="3C7AEB0C" w14:textId="77777777" w:rsidR="00E14C03" w:rsidRPr="00871714" w:rsidRDefault="00E14C03" w:rsidP="00E14C03">
      <w:pPr>
        <w:spacing w:line="360" w:lineRule="auto"/>
        <w:ind w:firstLineChars="150" w:firstLine="360"/>
        <w:rPr>
          <w:rFonts w:ascii="宋体" w:hAnsi="宋体" w:hint="eastAsia"/>
          <w:sz w:val="24"/>
        </w:rPr>
      </w:pPr>
      <w:r w:rsidRPr="00871714">
        <w:rPr>
          <w:rFonts w:ascii="宋体" w:hAnsi="宋体" w:hint="eastAsia"/>
          <w:kern w:val="0"/>
          <w:sz w:val="24"/>
        </w:rPr>
        <w:t>供应商请于</w:t>
      </w:r>
      <w:r w:rsidRPr="00871714">
        <w:rPr>
          <w:rFonts w:ascii="宋体" w:hAnsi="宋体"/>
          <w:kern w:val="0"/>
          <w:sz w:val="24"/>
        </w:rPr>
        <w:t>20</w:t>
      </w:r>
      <w:r w:rsidRPr="00871714">
        <w:rPr>
          <w:rFonts w:ascii="宋体" w:hAnsi="宋体" w:hint="eastAsia"/>
          <w:kern w:val="0"/>
          <w:sz w:val="24"/>
        </w:rPr>
        <w:t>2</w:t>
      </w:r>
      <w:r w:rsidRPr="00871714">
        <w:rPr>
          <w:rFonts w:ascii="宋体" w:hAnsi="宋体"/>
          <w:kern w:val="0"/>
          <w:sz w:val="24"/>
        </w:rPr>
        <w:t>4年8月03日</w:t>
      </w:r>
      <w:r w:rsidRPr="00871714">
        <w:rPr>
          <w:rFonts w:ascii="宋体" w:hAnsi="宋体" w:hint="eastAsia"/>
          <w:kern w:val="0"/>
          <w:sz w:val="24"/>
        </w:rPr>
        <w:t>~202</w:t>
      </w:r>
      <w:r w:rsidRPr="00871714">
        <w:rPr>
          <w:rFonts w:ascii="宋体" w:hAnsi="宋体"/>
          <w:kern w:val="0"/>
          <w:sz w:val="24"/>
        </w:rPr>
        <w:t>4</w:t>
      </w:r>
      <w:r w:rsidRPr="00871714">
        <w:rPr>
          <w:rFonts w:ascii="宋体" w:hAnsi="宋体" w:hint="eastAsia"/>
          <w:kern w:val="0"/>
          <w:sz w:val="24"/>
        </w:rPr>
        <w:t>年</w:t>
      </w:r>
      <w:r w:rsidRPr="00871714">
        <w:rPr>
          <w:rFonts w:ascii="宋体" w:hAnsi="宋体"/>
          <w:kern w:val="0"/>
          <w:sz w:val="24"/>
        </w:rPr>
        <w:t>8</w:t>
      </w:r>
      <w:r w:rsidRPr="00871714">
        <w:rPr>
          <w:rFonts w:ascii="宋体" w:hAnsi="宋体" w:hint="eastAsia"/>
          <w:kern w:val="0"/>
          <w:sz w:val="24"/>
        </w:rPr>
        <w:t>月</w:t>
      </w:r>
      <w:r w:rsidRPr="00871714">
        <w:rPr>
          <w:rFonts w:ascii="宋体" w:hAnsi="宋体"/>
          <w:kern w:val="0"/>
          <w:sz w:val="24"/>
        </w:rPr>
        <w:t>09</w:t>
      </w:r>
      <w:r w:rsidRPr="00871714">
        <w:rPr>
          <w:rFonts w:ascii="宋体" w:hAnsi="宋体" w:hint="eastAsia"/>
          <w:kern w:val="0"/>
          <w:sz w:val="24"/>
        </w:rPr>
        <w:t>日每天上午9:30~11:30，下午13：</w:t>
      </w:r>
      <w:r w:rsidRPr="00871714">
        <w:rPr>
          <w:rFonts w:ascii="宋体" w:hAnsi="宋体"/>
          <w:kern w:val="0"/>
          <w:sz w:val="24"/>
        </w:rPr>
        <w:t>30~1</w:t>
      </w:r>
      <w:r w:rsidRPr="00871714">
        <w:rPr>
          <w:rFonts w:ascii="宋体" w:hAnsi="宋体" w:hint="eastAsia"/>
          <w:kern w:val="0"/>
          <w:sz w:val="24"/>
        </w:rPr>
        <w:t>6：</w:t>
      </w:r>
      <w:r w:rsidRPr="00871714">
        <w:rPr>
          <w:rFonts w:ascii="宋体" w:hAnsi="宋体"/>
          <w:kern w:val="0"/>
          <w:sz w:val="24"/>
        </w:rPr>
        <w:t>30</w:t>
      </w:r>
      <w:r w:rsidRPr="00871714">
        <w:rPr>
          <w:rFonts w:ascii="宋体" w:hAnsi="宋体" w:hint="eastAsia"/>
          <w:kern w:val="0"/>
          <w:sz w:val="24"/>
        </w:rPr>
        <w:t>时（北京时间, 法定节假日除外），请投标人委派授权代表持以下资格证明文件，至上海上梓建设造价咨询有限公司参加现场报名并领取纸质版招标文件，招标文件工本费</w:t>
      </w:r>
      <w:r w:rsidRPr="00871714">
        <w:rPr>
          <w:rFonts w:ascii="宋体" w:hAnsi="宋体"/>
          <w:kern w:val="0"/>
          <w:sz w:val="24"/>
        </w:rPr>
        <w:t>100</w:t>
      </w:r>
      <w:r w:rsidRPr="00871714">
        <w:rPr>
          <w:rFonts w:ascii="宋体" w:hAnsi="宋体" w:hint="eastAsia"/>
          <w:kern w:val="0"/>
          <w:sz w:val="24"/>
        </w:rPr>
        <w:t>0元</w:t>
      </w:r>
      <w:r w:rsidRPr="00871714">
        <w:rPr>
          <w:rFonts w:ascii="宋体" w:hAnsi="宋体"/>
          <w:kern w:val="0"/>
          <w:sz w:val="24"/>
        </w:rPr>
        <w:t>/</w:t>
      </w:r>
      <w:r w:rsidRPr="00871714">
        <w:rPr>
          <w:rFonts w:ascii="宋体" w:hAnsi="宋体" w:hint="eastAsia"/>
          <w:kern w:val="0"/>
          <w:sz w:val="24"/>
        </w:rPr>
        <w:t>本，售后不退。报</w:t>
      </w:r>
      <w:r w:rsidRPr="00871714">
        <w:rPr>
          <w:rFonts w:ascii="宋体" w:hAnsi="宋体" w:hint="eastAsia"/>
          <w:sz w:val="24"/>
        </w:rPr>
        <w:t>名同时请随带下列证件：</w:t>
      </w:r>
    </w:p>
    <w:p w14:paraId="52980BA4"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kern w:val="0"/>
          <w:sz w:val="24"/>
        </w:rPr>
        <w:t>1</w:t>
      </w:r>
      <w:r w:rsidRPr="00871714">
        <w:rPr>
          <w:rFonts w:ascii="宋体" w:hAnsi="宋体" w:hint="eastAsia"/>
          <w:kern w:val="0"/>
          <w:sz w:val="24"/>
        </w:rPr>
        <w:t>）营业执照（复印件加盖公章，原件备查）；</w:t>
      </w:r>
    </w:p>
    <w:p w14:paraId="2E037C14"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2）法人授权委托书（原件）及被授权人身份证（复印件，原件备查）；</w:t>
      </w:r>
    </w:p>
    <w:p w14:paraId="56BBDB83"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kern w:val="0"/>
          <w:sz w:val="24"/>
        </w:rPr>
        <w:t>3）</w:t>
      </w:r>
      <w:r w:rsidRPr="00871714">
        <w:rPr>
          <w:rFonts w:ascii="宋体" w:hAnsi="宋体" w:hint="eastAsia"/>
          <w:kern w:val="0"/>
          <w:sz w:val="24"/>
        </w:rPr>
        <w:t>供应商未被“信用中国”网站（www.creditchina.gov.cn）列入失信执行人、重大税收违法案件当事人名单。</w:t>
      </w:r>
    </w:p>
    <w:p w14:paraId="7FE11F08"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注：</w:t>
      </w:r>
      <w:r w:rsidRPr="00871714">
        <w:rPr>
          <w:rFonts w:ascii="宋体" w:hAnsi="宋体"/>
          <w:kern w:val="0"/>
          <w:sz w:val="24"/>
        </w:rPr>
        <w:t>以上提交的资料</w:t>
      </w:r>
      <w:r w:rsidRPr="00871714">
        <w:rPr>
          <w:rFonts w:ascii="宋体" w:hAnsi="宋体" w:hint="eastAsia"/>
          <w:kern w:val="0"/>
          <w:sz w:val="24"/>
        </w:rPr>
        <w:t>，原件审核后退回，</w:t>
      </w:r>
      <w:r w:rsidRPr="00871714">
        <w:rPr>
          <w:rFonts w:ascii="宋体" w:hAnsi="宋体"/>
          <w:kern w:val="0"/>
          <w:sz w:val="24"/>
        </w:rPr>
        <w:t>复印件</w:t>
      </w:r>
      <w:r w:rsidRPr="00871714">
        <w:rPr>
          <w:rFonts w:ascii="宋体" w:hAnsi="宋体" w:hint="eastAsia"/>
          <w:kern w:val="0"/>
          <w:sz w:val="24"/>
        </w:rPr>
        <w:t>和企业法定代表人授权书均</w:t>
      </w:r>
      <w:r w:rsidRPr="00871714">
        <w:rPr>
          <w:rFonts w:ascii="宋体" w:hAnsi="宋体"/>
          <w:kern w:val="0"/>
          <w:sz w:val="24"/>
        </w:rPr>
        <w:t>须加盖公章。如有缺漏，代理</w:t>
      </w:r>
      <w:r w:rsidRPr="00871714">
        <w:rPr>
          <w:rFonts w:ascii="宋体" w:hAnsi="宋体" w:hint="eastAsia"/>
          <w:kern w:val="0"/>
          <w:sz w:val="24"/>
        </w:rPr>
        <w:t>单位</w:t>
      </w:r>
      <w:r w:rsidRPr="00871714">
        <w:rPr>
          <w:rFonts w:ascii="宋体" w:hAnsi="宋体"/>
          <w:kern w:val="0"/>
          <w:sz w:val="24"/>
        </w:rPr>
        <w:t>将拒绝接受其报名。报名时提供的资料应与投标文件中的资格证明文件一致，如有不同，以投标文件为准。投标人的合格与否，将由</w:t>
      </w:r>
      <w:r w:rsidRPr="00871714">
        <w:rPr>
          <w:rFonts w:ascii="宋体" w:hAnsi="宋体" w:hint="eastAsia"/>
          <w:kern w:val="0"/>
          <w:sz w:val="24"/>
        </w:rPr>
        <w:t>评审</w:t>
      </w:r>
      <w:r w:rsidRPr="00871714">
        <w:rPr>
          <w:rFonts w:ascii="宋体" w:hAnsi="宋体"/>
          <w:kern w:val="0"/>
          <w:sz w:val="24"/>
        </w:rPr>
        <w:t>小组决定。</w:t>
      </w:r>
    </w:p>
    <w:p w14:paraId="7A706C11" w14:textId="77777777" w:rsidR="00E14C03" w:rsidRPr="00871714" w:rsidRDefault="00E14C03" w:rsidP="00E14C03">
      <w:pPr>
        <w:spacing w:line="360" w:lineRule="auto"/>
        <w:rPr>
          <w:rFonts w:ascii="宋体" w:hAnsi="宋体" w:hint="eastAsia"/>
          <w:b/>
          <w:kern w:val="0"/>
          <w:sz w:val="24"/>
        </w:rPr>
      </w:pPr>
      <w:r w:rsidRPr="00871714">
        <w:rPr>
          <w:rFonts w:ascii="宋体" w:hAnsi="宋体"/>
          <w:b/>
          <w:kern w:val="0"/>
          <w:sz w:val="24"/>
        </w:rPr>
        <w:t>五、</w:t>
      </w:r>
      <w:r w:rsidRPr="00871714">
        <w:rPr>
          <w:rFonts w:ascii="宋体" w:hAnsi="宋体" w:hint="eastAsia"/>
          <w:b/>
          <w:kern w:val="0"/>
          <w:sz w:val="24"/>
        </w:rPr>
        <w:t>投标文件递交时间及地址</w:t>
      </w:r>
    </w:p>
    <w:p w14:paraId="45EEB340"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kern w:val="0"/>
          <w:sz w:val="24"/>
        </w:rPr>
        <w:t>1）</w:t>
      </w:r>
      <w:r w:rsidRPr="00871714">
        <w:rPr>
          <w:rFonts w:ascii="宋体" w:hAnsi="宋体" w:hint="eastAsia"/>
          <w:kern w:val="0"/>
          <w:sz w:val="24"/>
        </w:rPr>
        <w:t>投标文件递交截止时间：2024年</w:t>
      </w:r>
      <w:r w:rsidRPr="00871714">
        <w:rPr>
          <w:rFonts w:ascii="宋体" w:hAnsi="宋体"/>
          <w:kern w:val="0"/>
          <w:sz w:val="24"/>
        </w:rPr>
        <w:t>8</w:t>
      </w:r>
      <w:r w:rsidRPr="00871714">
        <w:rPr>
          <w:rFonts w:ascii="宋体" w:hAnsi="宋体" w:hint="eastAsia"/>
          <w:kern w:val="0"/>
          <w:sz w:val="24"/>
        </w:rPr>
        <w:t>月</w:t>
      </w:r>
      <w:r w:rsidRPr="00871714">
        <w:rPr>
          <w:rFonts w:ascii="宋体" w:hAnsi="宋体"/>
          <w:kern w:val="0"/>
          <w:sz w:val="24"/>
        </w:rPr>
        <w:t>23日</w:t>
      </w:r>
      <w:r w:rsidRPr="00871714">
        <w:rPr>
          <w:rFonts w:ascii="宋体" w:hAnsi="宋体" w:hint="eastAsia"/>
          <w:kern w:val="0"/>
          <w:sz w:val="24"/>
        </w:rPr>
        <w:t>上午9：30时</w:t>
      </w:r>
    </w:p>
    <w:p w14:paraId="715F6774"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kern w:val="0"/>
          <w:sz w:val="24"/>
        </w:rPr>
        <w:t>2）</w:t>
      </w:r>
      <w:r w:rsidRPr="00871714">
        <w:rPr>
          <w:rFonts w:ascii="宋体" w:hAnsi="宋体" w:hint="eastAsia"/>
          <w:kern w:val="0"/>
          <w:sz w:val="24"/>
        </w:rPr>
        <w:t>投标地点：上海市青浦区徐泾镇盈港东路7</w:t>
      </w:r>
      <w:r w:rsidRPr="00871714">
        <w:rPr>
          <w:rFonts w:ascii="宋体" w:hAnsi="宋体"/>
          <w:kern w:val="0"/>
          <w:sz w:val="24"/>
        </w:rPr>
        <w:t>77</w:t>
      </w:r>
      <w:r w:rsidRPr="00871714">
        <w:rPr>
          <w:rFonts w:ascii="宋体" w:hAnsi="宋体" w:hint="eastAsia"/>
          <w:kern w:val="0"/>
          <w:sz w:val="24"/>
        </w:rPr>
        <w:t>号第三教学楼三楼会议室四</w:t>
      </w:r>
    </w:p>
    <w:p w14:paraId="7410B8BC" w14:textId="77777777" w:rsidR="00E14C03" w:rsidRPr="00871714" w:rsidRDefault="00E14C03" w:rsidP="00E14C03">
      <w:pPr>
        <w:spacing w:line="360" w:lineRule="auto"/>
        <w:rPr>
          <w:rFonts w:ascii="宋体" w:hAnsi="宋体" w:hint="eastAsia"/>
          <w:b/>
          <w:kern w:val="0"/>
          <w:sz w:val="24"/>
        </w:rPr>
      </w:pPr>
      <w:r w:rsidRPr="00871714">
        <w:rPr>
          <w:rFonts w:ascii="宋体" w:hAnsi="宋体"/>
          <w:b/>
          <w:kern w:val="0"/>
          <w:sz w:val="24"/>
        </w:rPr>
        <w:t>六、</w:t>
      </w:r>
      <w:r w:rsidRPr="00871714">
        <w:rPr>
          <w:rFonts w:ascii="宋体" w:hAnsi="宋体" w:hint="eastAsia"/>
          <w:b/>
          <w:kern w:val="0"/>
          <w:sz w:val="24"/>
        </w:rPr>
        <w:t>联系方法：</w:t>
      </w:r>
    </w:p>
    <w:p w14:paraId="408BFE35"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采购单位</w:t>
      </w:r>
      <w:r w:rsidRPr="00871714">
        <w:rPr>
          <w:rFonts w:ascii="宋体" w:hAnsi="宋体"/>
          <w:kern w:val="0"/>
          <w:sz w:val="24"/>
        </w:rPr>
        <w:t>：</w:t>
      </w:r>
      <w:r w:rsidRPr="00871714">
        <w:rPr>
          <w:rFonts w:ascii="宋体" w:hAnsi="宋体" w:hint="eastAsia"/>
          <w:kern w:val="0"/>
          <w:sz w:val="24"/>
        </w:rPr>
        <w:t>上海国家会计学院</w:t>
      </w:r>
    </w:p>
    <w:p w14:paraId="55A3FF1C"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地    址：上海市青浦区徐泾镇盈港东路7</w:t>
      </w:r>
      <w:r w:rsidRPr="00871714">
        <w:rPr>
          <w:rFonts w:ascii="宋体" w:hAnsi="宋体"/>
          <w:kern w:val="0"/>
          <w:sz w:val="24"/>
        </w:rPr>
        <w:t>77</w:t>
      </w:r>
      <w:r w:rsidRPr="00871714">
        <w:rPr>
          <w:rFonts w:ascii="宋体" w:hAnsi="宋体" w:hint="eastAsia"/>
          <w:kern w:val="0"/>
          <w:sz w:val="24"/>
        </w:rPr>
        <w:t>号</w:t>
      </w:r>
    </w:p>
    <w:p w14:paraId="0F7EB66F"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电话号码：</w:t>
      </w:r>
      <w:r w:rsidRPr="00871714">
        <w:rPr>
          <w:rFonts w:ascii="宋体" w:hAnsi="宋体"/>
          <w:kern w:val="0"/>
          <w:sz w:val="24"/>
        </w:rPr>
        <w:t>021-39768130</w:t>
      </w:r>
    </w:p>
    <w:p w14:paraId="0B296AF6"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联 系 人：蒋老师</w:t>
      </w:r>
    </w:p>
    <w:p w14:paraId="4EF92068"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采购代理单位</w:t>
      </w:r>
      <w:r w:rsidRPr="00871714">
        <w:rPr>
          <w:rFonts w:ascii="宋体" w:hAnsi="宋体"/>
          <w:kern w:val="0"/>
          <w:sz w:val="24"/>
        </w:rPr>
        <w:t>：</w:t>
      </w:r>
      <w:r w:rsidRPr="00871714">
        <w:rPr>
          <w:rFonts w:ascii="宋体" w:hAnsi="宋体" w:hint="eastAsia"/>
          <w:kern w:val="0"/>
          <w:sz w:val="24"/>
        </w:rPr>
        <w:t>上海上梓建设造价咨询有限公司</w:t>
      </w:r>
    </w:p>
    <w:p w14:paraId="465D02BC"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kern w:val="0"/>
          <w:sz w:val="24"/>
        </w:rPr>
        <w:t>地</w:t>
      </w:r>
      <w:r w:rsidRPr="00871714">
        <w:rPr>
          <w:rFonts w:ascii="宋体" w:hAnsi="宋体" w:hint="eastAsia"/>
          <w:kern w:val="0"/>
          <w:sz w:val="24"/>
        </w:rPr>
        <w:t xml:space="preserve">    </w:t>
      </w:r>
      <w:r w:rsidRPr="00871714">
        <w:rPr>
          <w:rFonts w:ascii="宋体" w:hAnsi="宋体"/>
          <w:kern w:val="0"/>
          <w:sz w:val="24"/>
        </w:rPr>
        <w:t>址：上海市普陀区中江路888号7楼</w:t>
      </w:r>
    </w:p>
    <w:p w14:paraId="793EAEAD"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kern w:val="0"/>
          <w:sz w:val="24"/>
        </w:rPr>
        <w:lastRenderedPageBreak/>
        <w:t>邮</w:t>
      </w:r>
      <w:r w:rsidRPr="00871714">
        <w:rPr>
          <w:rFonts w:ascii="宋体" w:hAnsi="宋体" w:hint="eastAsia"/>
          <w:kern w:val="0"/>
          <w:sz w:val="24"/>
        </w:rPr>
        <w:t xml:space="preserve">    </w:t>
      </w:r>
      <w:r w:rsidRPr="00871714">
        <w:rPr>
          <w:rFonts w:ascii="宋体" w:hAnsi="宋体"/>
          <w:kern w:val="0"/>
          <w:sz w:val="24"/>
        </w:rPr>
        <w:t>编：200062</w:t>
      </w:r>
    </w:p>
    <w:p w14:paraId="74C00E84"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联 系 人：陈明照 ；陆冬燕</w:t>
      </w:r>
    </w:p>
    <w:p w14:paraId="06F9DEE9" w14:textId="77777777" w:rsidR="00E14C03" w:rsidRPr="00871714" w:rsidRDefault="00E14C03" w:rsidP="00E14C03">
      <w:pPr>
        <w:spacing w:line="360" w:lineRule="auto"/>
        <w:ind w:firstLineChars="150" w:firstLine="360"/>
        <w:rPr>
          <w:rFonts w:ascii="宋体" w:hAnsi="宋体" w:hint="eastAsia"/>
          <w:kern w:val="0"/>
          <w:sz w:val="24"/>
        </w:rPr>
      </w:pPr>
      <w:r w:rsidRPr="00871714">
        <w:rPr>
          <w:rFonts w:ascii="宋体" w:hAnsi="宋体" w:hint="eastAsia"/>
          <w:kern w:val="0"/>
          <w:sz w:val="24"/>
        </w:rPr>
        <w:t>联系电话：15801705865；021-62868115</w:t>
      </w:r>
    </w:p>
    <w:p w14:paraId="3AE934FC" w14:textId="77777777" w:rsidR="009A45A6" w:rsidRDefault="009A45A6" w:rsidP="00E14C03"/>
    <w:sectPr w:rsidR="009A45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12794" w14:textId="77777777" w:rsidR="00916D26" w:rsidRDefault="00916D26" w:rsidP="005D1F2A">
      <w:r>
        <w:separator/>
      </w:r>
    </w:p>
  </w:endnote>
  <w:endnote w:type="continuationSeparator" w:id="0">
    <w:p w14:paraId="5DF42FC5" w14:textId="77777777" w:rsidR="00916D26" w:rsidRDefault="00916D26" w:rsidP="005D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DB684" w14:textId="77777777" w:rsidR="00916D26" w:rsidRDefault="00916D26" w:rsidP="005D1F2A">
      <w:r>
        <w:separator/>
      </w:r>
    </w:p>
  </w:footnote>
  <w:footnote w:type="continuationSeparator" w:id="0">
    <w:p w14:paraId="0DBC3BD7" w14:textId="77777777" w:rsidR="00916D26" w:rsidRDefault="00916D26" w:rsidP="005D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C03"/>
    <w:rsid w:val="005D1F2A"/>
    <w:rsid w:val="00676BBA"/>
    <w:rsid w:val="00916D26"/>
    <w:rsid w:val="009A45A6"/>
    <w:rsid w:val="00E14C03"/>
    <w:rsid w:val="00FE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AF772"/>
  <w15:chartTrackingRefBased/>
  <w15:docId w15:val="{BE03695A-D81C-4BEA-8F79-E0D33131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C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E14C03"/>
    <w:pPr>
      <w:spacing w:before="240" w:after="60"/>
      <w:jc w:val="center"/>
      <w:outlineLvl w:val="0"/>
    </w:pPr>
    <w:rPr>
      <w:rFonts w:ascii="Calibri Light" w:hAnsi="Calibri Light"/>
      <w:b/>
      <w:bCs/>
      <w:sz w:val="32"/>
      <w:szCs w:val="32"/>
    </w:rPr>
  </w:style>
  <w:style w:type="character" w:customStyle="1" w:styleId="a4">
    <w:name w:val="标题 字符"/>
    <w:basedOn w:val="a0"/>
    <w:link w:val="a3"/>
    <w:rsid w:val="00E14C03"/>
    <w:rPr>
      <w:rFonts w:ascii="Calibri Light" w:eastAsia="宋体" w:hAnsi="Calibri Light" w:cs="Times New Roman"/>
      <w:b/>
      <w:bCs/>
      <w:sz w:val="32"/>
      <w:szCs w:val="32"/>
    </w:rPr>
  </w:style>
  <w:style w:type="paragraph" w:styleId="a5">
    <w:name w:val="header"/>
    <w:basedOn w:val="a"/>
    <w:link w:val="a6"/>
    <w:uiPriority w:val="99"/>
    <w:unhideWhenUsed/>
    <w:rsid w:val="005D1F2A"/>
    <w:pPr>
      <w:tabs>
        <w:tab w:val="center" w:pos="4153"/>
        <w:tab w:val="right" w:pos="8306"/>
      </w:tabs>
      <w:snapToGrid w:val="0"/>
      <w:jc w:val="center"/>
    </w:pPr>
    <w:rPr>
      <w:sz w:val="18"/>
      <w:szCs w:val="18"/>
    </w:rPr>
  </w:style>
  <w:style w:type="character" w:customStyle="1" w:styleId="a6">
    <w:name w:val="页眉 字符"/>
    <w:basedOn w:val="a0"/>
    <w:link w:val="a5"/>
    <w:uiPriority w:val="99"/>
    <w:rsid w:val="005D1F2A"/>
    <w:rPr>
      <w:rFonts w:ascii="Times New Roman" w:eastAsia="宋体" w:hAnsi="Times New Roman" w:cs="Times New Roman"/>
      <w:sz w:val="18"/>
      <w:szCs w:val="18"/>
    </w:rPr>
  </w:style>
  <w:style w:type="paragraph" w:styleId="a7">
    <w:name w:val="footer"/>
    <w:basedOn w:val="a"/>
    <w:link w:val="a8"/>
    <w:uiPriority w:val="99"/>
    <w:unhideWhenUsed/>
    <w:rsid w:val="005D1F2A"/>
    <w:pPr>
      <w:tabs>
        <w:tab w:val="center" w:pos="4153"/>
        <w:tab w:val="right" w:pos="8306"/>
      </w:tabs>
      <w:snapToGrid w:val="0"/>
      <w:jc w:val="left"/>
    </w:pPr>
    <w:rPr>
      <w:sz w:val="18"/>
      <w:szCs w:val="18"/>
    </w:rPr>
  </w:style>
  <w:style w:type="character" w:customStyle="1" w:styleId="a8">
    <w:name w:val="页脚 字符"/>
    <w:basedOn w:val="a0"/>
    <w:link w:val="a7"/>
    <w:uiPriority w:val="99"/>
    <w:rsid w:val="005D1F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志明</cp:lastModifiedBy>
  <cp:revision>4</cp:revision>
  <dcterms:created xsi:type="dcterms:W3CDTF">2024-08-02T09:49:00Z</dcterms:created>
  <dcterms:modified xsi:type="dcterms:W3CDTF">2024-08-02T15:25:00Z</dcterms:modified>
</cp:coreProperties>
</file>